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6F" w:rsidRDefault="001C336F"/>
    <w:p w:rsidR="00EA7849" w:rsidRDefault="00EA7849" w:rsidP="00EA7849">
      <w:pPr>
        <w:tabs>
          <w:tab w:val="left" w:pos="1253"/>
        </w:tabs>
        <w:jc w:val="center"/>
        <w:rPr>
          <w:rFonts w:ascii="Curlz MT" w:eastAsia="Times New Roman" w:hAnsi="Curlz MT" w:cs="Times New Roman"/>
          <w:b/>
          <w:bCs/>
          <w:color w:val="002060"/>
          <w:sz w:val="48"/>
          <w:szCs w:val="48"/>
          <w:lang w:eastAsia="fr-FR"/>
        </w:rPr>
      </w:pPr>
    </w:p>
    <w:p w:rsidR="007D4154" w:rsidRDefault="007D4154" w:rsidP="00EA7849">
      <w:pPr>
        <w:tabs>
          <w:tab w:val="left" w:pos="1253"/>
        </w:tabs>
        <w:jc w:val="center"/>
        <w:rPr>
          <w:rFonts w:ascii="Curlz MT" w:eastAsia="Times New Roman" w:hAnsi="Curlz MT" w:cs="Times New Roman"/>
          <w:b/>
          <w:bCs/>
          <w:color w:val="002060"/>
          <w:sz w:val="96"/>
          <w:szCs w:val="96"/>
          <w:lang w:eastAsia="fr-FR"/>
        </w:rPr>
      </w:pPr>
    </w:p>
    <w:p w:rsidR="000106EF" w:rsidRPr="007D4154" w:rsidRDefault="00702B11" w:rsidP="00EA7849">
      <w:pPr>
        <w:tabs>
          <w:tab w:val="left" w:pos="1253"/>
        </w:tabs>
        <w:jc w:val="center"/>
        <w:rPr>
          <w:rFonts w:ascii="Source Sans Pro" w:eastAsia="Times New Roman" w:hAnsi="Source Sans Pro" w:cs="Times New Roman"/>
          <w:color w:val="665073"/>
          <w:sz w:val="96"/>
          <w:szCs w:val="96"/>
          <w:lang w:eastAsia="fr-FR"/>
        </w:rPr>
      </w:pPr>
      <w:r w:rsidRPr="007D4154">
        <w:rPr>
          <w:rFonts w:ascii="Curlz MT" w:eastAsia="Times New Roman" w:hAnsi="Curlz MT" w:cs="Times New Roman"/>
          <w:b/>
          <w:bCs/>
          <w:color w:val="002060"/>
          <w:sz w:val="96"/>
          <w:szCs w:val="96"/>
          <w:lang w:eastAsia="fr-FR"/>
        </w:rPr>
        <w:t>Le Loir Angevin</w:t>
      </w:r>
    </w:p>
    <w:p w:rsidR="00702B11" w:rsidRPr="005F79AB" w:rsidRDefault="007D4154" w:rsidP="00B26A2B">
      <w:pPr>
        <w:shd w:val="clear" w:color="auto" w:fill="FFFFFF"/>
        <w:jc w:val="center"/>
        <w:rPr>
          <w:rFonts w:eastAsia="Times New Roman" w:cs="Times New Roman"/>
          <w:sz w:val="28"/>
          <w:szCs w:val="28"/>
          <w:lang w:eastAsia="fr-FR"/>
        </w:rPr>
      </w:pPr>
      <w:r w:rsidRPr="005F79AB">
        <w:rPr>
          <w:rFonts w:eastAsia="Times New Roman" w:cs="Times New Roman"/>
          <w:sz w:val="28"/>
          <w:szCs w:val="28"/>
          <w:lang w:eastAsia="fr-FR"/>
        </w:rPr>
        <w:t>(</w:t>
      </w:r>
      <w:r w:rsidR="00702B11" w:rsidRPr="005F79AB">
        <w:rPr>
          <w:rFonts w:eastAsia="Times New Roman" w:cs="Times New Roman"/>
          <w:sz w:val="28"/>
          <w:szCs w:val="28"/>
          <w:lang w:eastAsia="fr-FR"/>
        </w:rPr>
        <w:t>Idylie I</w:t>
      </w:r>
      <w:r w:rsidRPr="005F79AB">
        <w:rPr>
          <w:rFonts w:eastAsia="Times New Roman" w:cs="Times New Roman"/>
          <w:sz w:val="28"/>
          <w:szCs w:val="28"/>
          <w:lang w:eastAsia="fr-FR"/>
        </w:rPr>
        <w:t xml:space="preserve"> - </w:t>
      </w:r>
      <w:r w:rsidR="00702B11" w:rsidRPr="005F79AB">
        <w:rPr>
          <w:rFonts w:eastAsia="Times New Roman" w:cs="Times New Roman"/>
          <w:sz w:val="28"/>
          <w:szCs w:val="28"/>
          <w:lang w:eastAsia="fr-FR"/>
        </w:rPr>
        <w:t>A Mr Choppin</w:t>
      </w:r>
      <w:r w:rsidRPr="005F79AB">
        <w:rPr>
          <w:rFonts w:eastAsia="Times New Roman" w:cs="Times New Roman"/>
          <w:sz w:val="28"/>
          <w:szCs w:val="28"/>
          <w:lang w:eastAsia="fr-FR"/>
        </w:rPr>
        <w:t>)</w:t>
      </w:r>
    </w:p>
    <w:p w:rsidR="00EA7849" w:rsidRPr="005F79AB" w:rsidRDefault="00EA7849" w:rsidP="00B26A2B">
      <w:pPr>
        <w:shd w:val="clear" w:color="auto" w:fill="FFFFFF"/>
        <w:jc w:val="center"/>
        <w:rPr>
          <w:rFonts w:ascii="Informal Roman" w:eastAsia="Times New Roman" w:hAnsi="Informal Roman" w:cs="Times New Roman"/>
          <w:color w:val="984806" w:themeColor="accent6" w:themeShade="80"/>
          <w:sz w:val="48"/>
          <w:szCs w:val="48"/>
          <w:lang w:eastAsia="fr-FR"/>
        </w:rPr>
      </w:pPr>
    </w:p>
    <w:p w:rsidR="007D4154" w:rsidRPr="005F79AB" w:rsidRDefault="007D4154" w:rsidP="00B26A2B">
      <w:pPr>
        <w:shd w:val="clear" w:color="auto" w:fill="FFFFFF"/>
        <w:jc w:val="center"/>
        <w:rPr>
          <w:rFonts w:ascii="Informal Roman" w:eastAsia="Times New Roman" w:hAnsi="Informal Roman" w:cs="Times New Roman"/>
          <w:color w:val="984806" w:themeColor="accent6" w:themeShade="80"/>
          <w:sz w:val="48"/>
          <w:szCs w:val="48"/>
          <w:lang w:eastAsia="fr-FR"/>
        </w:rPr>
      </w:pP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Je m’alloys pourmenant sur les tertres vineux, 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Qui rendent mon Huillé par tout Anïou fameux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Et regardant en bas icy la belle prée,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 Icy les boys feuillus dont la verdeur recrée,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Icy les beaux taillis, &amp; icy tout aupres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 Les longs champs revestus des presens de Ceres :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Rien ne me plaisoit tant comme la course lente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Du Loir qui ça qui la par la plaine serpente, 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Qui bassement s’ecoulle &amp; faisant un doux bruict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Pour payer son tribut dedans la mer s’enfuit. […] 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…….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02B11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Je te saluë encor’ ô mon fleuve supresme,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Fleuve que maintenant sur tous les fleuves j’ayme,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Qui m’ayant dans don eau abbreuvé autrefoys, 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Me feis estre Poëte, &amp; entre les françoys,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M’a donné desormais une si belle gloire,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Que je n’ay plus de peur de la Tombe bien noire,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Affranchy de la mort, &amp; le prestre nouveau,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Des Muses dont le soing m’a épris le cerveau. </w:t>
      </w:r>
    </w:p>
    <w:p w:rsidR="00AA055E" w:rsidRPr="007D4154" w:rsidRDefault="00AA055E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On dict que quand Tethys t’engendra de Nerée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Que Phebus y survint, &amp; sa bande sacrée,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Affin de voir ta Mere, &amp; de benir le fruict,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Que n’aguere’ elle avoit sur la terre produict,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qu’alors ce sainct Dieu remply de Prophetie, </w:t>
      </w:r>
    </w:p>
    <w:p w:rsidR="00AA055E" w:rsidRPr="007D4154" w:rsidRDefault="00AA055E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En ces vers vint chanter le destin de ta vie :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Croys enfant, croys bien tost &amp; va dedans la mer,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 Chez mon oncle neptun’ tes ondes enfermer,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Lucine de son œil plus doux, &amp; amyable, </w:t>
      </w: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 voulu regarder ta naissance admirable : </w:t>
      </w:r>
    </w:p>
    <w:p w:rsidR="00AA055E" w:rsidRPr="007D4154" w:rsidRDefault="00AA055E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AA055E" w:rsidRPr="007D4154" w:rsidRDefault="00AA055E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AA055E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Dans les siecles futurs que les braves Gaulois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Eschangeront leur nom au beau nom des François,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Que seront florissant les artz &amp; la science,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Et que tous chasseront l’impudente ignorance.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 Ceux qui seront aupres de tes plaisans costaux, </w:t>
      </w:r>
    </w:p>
    <w:p w:rsidR="00501EC0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qui s’abbreuveront bien souvent dans tes eaux,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Seront ainsi que moy en leur saincte poictrine,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Brusquement agitez d’une fureur divine :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Qui les esmouvera à des vers composer,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mon gentil sçavoir honorer, &amp; prizer,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Entre tous paroistra comme en une campaigne,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Apparoist eslevé le pin sur la montaigne, </w:t>
      </w:r>
    </w:p>
    <w:p w:rsidR="00501EC0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RONSARD, dont le sçavoir, &amp; les doucereux vers </w:t>
      </w: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Doivent vivre &amp; voler parmy tout l’univers,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Qui boyvant de ton eau, &amp; haussé de courage,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Fouillera les tresors des grecs du premier age,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Or’imitant Homere, ore Pindar &amp; or’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Les chantz d’une Sapphon &amp; d’un Alcée encor’, </w:t>
      </w:r>
    </w:p>
    <w:p w:rsidR="00501EC0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P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fera resonner d’une Amoureuse plainte,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Braye, la Pessonniere, &amp; sa Gastine saincte.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O fleuve bien heureux q’un poëte facond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En majesté de vers à nul autre second,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Autant illustrera comme a esté le Mince </w:t>
      </w:r>
    </w:p>
    <w:p w:rsidR="00501EC0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Illustré de Maron des poëtes le Prince :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toy poëte aussi d’un bon heur fortuné,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Pour estre le voisin de ton Loir destiné,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Qui sera ton amy, &amp; tu seras sa gloire,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Eternisant ses eaux au temple de memoire, 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Ne bruyra que ton nom, &amp; ne vanteras rien,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De telle gravité en tes vers, que le sien !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Vivez tous deux, vivez : toy fleuve dans ton onde,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toy divin RONSARD en ta veine feconde,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Comme ton eau, mon Loir, rendra fertilz les champs, 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Ainsi RONSARD paistra la France de ses chantz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Comme tu coulleras d’une course eternelle,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RONSARD ainsi aura sa Muse perennelle,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comme la chaleur des étez les plus chautz,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Ne pourra point tarir ta sourse ny tes eaux, 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Ainsi des envieux l’ardeur fiere, &amp; estrange,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De RONSARD ne doit point abbaisser la louange,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Qui surmontant l’envie &amp; la rigueur du sort,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Immortel, se verra affranchy de la mort.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Ainsi parla Phebus a Tethys bien joyeuse, </w:t>
      </w:r>
    </w:p>
    <w:p w:rsidR="007D4154" w:rsidRDefault="007D4154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D’entendre de son Loir la Destinée heureuse.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>Voicy docte</w:t>
      </w:r>
      <w:bookmarkStart w:id="0" w:name="_GoBack"/>
      <w:bookmarkEnd w:id="0"/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 Choppin les carmes que je fays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Quand je suys delivré du grand bruict du palays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Et qu’un peu de loisir excite ma pensée,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Pour aller retrouver ma Muse delaissée, </w:t>
      </w:r>
    </w:p>
    <w:p w:rsidR="00501EC0" w:rsidRPr="007D4154" w:rsidRDefault="00501EC0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Je les consacre à toy &amp; t’en fays un present,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Lequel tu recepvras d’un front aussi plaisant, </w:t>
      </w:r>
    </w:p>
    <w:p w:rsidR="00501EC0" w:rsidRPr="007D4154" w:rsidRDefault="00702B11" w:rsidP="00B26A2B">
      <w:pPr>
        <w:shd w:val="clear" w:color="auto" w:fill="FFFFFF"/>
        <w:jc w:val="center"/>
        <w:rPr>
          <w:rFonts w:ascii="Informal Roman" w:hAnsi="Informal Roman"/>
          <w:color w:val="984806" w:themeColor="accent6" w:themeShade="80"/>
          <w:sz w:val="48"/>
          <w:szCs w:val="48"/>
        </w:rPr>
      </w:pP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Comme je suys tout tien, deslors que ta science </w:t>
      </w:r>
    </w:p>
    <w:p w:rsidR="00702B11" w:rsidRPr="007D4154" w:rsidRDefault="00702B11" w:rsidP="00B26A2B">
      <w:pPr>
        <w:shd w:val="clear" w:color="auto" w:fill="FFFFFF"/>
        <w:jc w:val="center"/>
        <w:rPr>
          <w:rFonts w:ascii="Informal Roman" w:eastAsia="Times New Roman" w:hAnsi="Informal Roman" w:cs="Times New Roman"/>
          <w:color w:val="984806" w:themeColor="accent6" w:themeShade="80"/>
          <w:sz w:val="48"/>
          <w:szCs w:val="48"/>
          <w:lang w:eastAsia="fr-FR"/>
        </w:rPr>
      </w:pPr>
      <w:r w:rsidRPr="00B43882">
        <w:rPr>
          <w:rFonts w:ascii="Informal Roman" w:eastAsia="MS PGothic" w:hAnsi="Informal Roman"/>
          <w:color w:val="984806" w:themeColor="accent6" w:themeShade="80"/>
          <w:sz w:val="48"/>
          <w:szCs w:val="48"/>
        </w:rPr>
        <w:t>Entra premierement</w:t>
      </w:r>
      <w:r w:rsidRPr="007D4154">
        <w:rPr>
          <w:rFonts w:ascii="Informal Roman" w:hAnsi="Informal Roman"/>
          <w:color w:val="984806" w:themeColor="accent6" w:themeShade="80"/>
          <w:sz w:val="48"/>
          <w:szCs w:val="48"/>
        </w:rPr>
        <w:t xml:space="preserve"> dedans ma connoissance.</w:t>
      </w:r>
    </w:p>
    <w:p w:rsidR="00702B11" w:rsidRPr="00702B11" w:rsidRDefault="00702B11" w:rsidP="00B26A2B">
      <w:pPr>
        <w:shd w:val="clear" w:color="auto" w:fill="FFFFFF"/>
        <w:jc w:val="center"/>
        <w:rPr>
          <w:rFonts w:ascii="Informal Roman" w:eastAsia="Times New Roman" w:hAnsi="Informal Roman" w:cs="Times New Roman"/>
          <w:color w:val="984806" w:themeColor="accent6" w:themeShade="80"/>
          <w:sz w:val="48"/>
          <w:szCs w:val="48"/>
          <w:lang w:eastAsia="fr-FR"/>
        </w:rPr>
      </w:pPr>
    </w:p>
    <w:p w:rsidR="00EA7849" w:rsidRDefault="005F79AB" w:rsidP="005F79AB">
      <w:pPr>
        <w:shd w:val="clear" w:color="auto" w:fill="FFFFFF"/>
        <w:rPr>
          <w:rFonts w:ascii="Informal Roman" w:eastAsia="Times New Roman" w:hAnsi="Informal Roman" w:cs="Times New Roman"/>
          <w:color w:val="984806" w:themeColor="accent6" w:themeShade="80"/>
          <w:sz w:val="48"/>
          <w:szCs w:val="48"/>
          <w:lang w:eastAsia="fr-FR"/>
        </w:rPr>
      </w:pPr>
      <w:r>
        <w:rPr>
          <w:rFonts w:ascii="Informal Roman" w:eastAsia="Times New Roman" w:hAnsi="Informal Roman" w:cs="Times New Roman"/>
          <w:noProof/>
          <w:color w:val="984806" w:themeColor="accent6" w:themeShade="80"/>
          <w:sz w:val="48"/>
          <w:szCs w:val="48"/>
          <w:lang w:eastAsia="fr-FR"/>
        </w:rPr>
        <w:t xml:space="preserve">  </w:t>
      </w:r>
      <w:r w:rsidRPr="005F79AB">
        <w:rPr>
          <w:rFonts w:ascii="Informal Roman" w:eastAsia="Times New Roman" w:hAnsi="Informal Roman" w:cs="Times New Roman"/>
          <w:noProof/>
          <w:color w:val="984806" w:themeColor="accent6" w:themeShade="80"/>
          <w:sz w:val="48"/>
          <w:szCs w:val="48"/>
          <w:lang w:eastAsia="fr-FR"/>
        </w:rPr>
        <w:drawing>
          <wp:inline distT="0" distB="0" distL="0" distR="0">
            <wp:extent cx="918995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15" cy="12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E" w:rsidRDefault="005F79AB" w:rsidP="00501EC0">
      <w:pPr>
        <w:tabs>
          <w:tab w:val="left" w:pos="1253"/>
        </w:tabs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ab/>
      </w:r>
      <w:r w:rsidR="00501EC0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Extrait de « La Néphélococugie</w:t>
      </w:r>
      <w:r w:rsidR="00501E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ou </w:t>
      </w:r>
      <w:r w:rsidR="00501EC0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Nuée des Cocus »</w:t>
      </w:r>
      <w:r w:rsidR="00501E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</w:p>
    <w:p w:rsidR="00501EC0" w:rsidRDefault="005F79AB" w:rsidP="00501EC0">
      <w:pPr>
        <w:tabs>
          <w:tab w:val="left" w:pos="1253"/>
        </w:tabs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01EC0">
        <w:rPr>
          <w:rFonts w:ascii="Arial" w:hAnsi="Arial" w:cs="Arial"/>
          <w:color w:val="202122"/>
          <w:sz w:val="21"/>
          <w:szCs w:val="21"/>
          <w:shd w:val="clear" w:color="auto" w:fill="FFFFFF"/>
        </w:rPr>
        <w:t>Pierre Le Loyer (1550 à Huillé – 1634 à Angers)</w:t>
      </w:r>
    </w:p>
    <w:p w:rsidR="00DF3F7E" w:rsidRDefault="005F79AB" w:rsidP="005F79AB">
      <w:pPr>
        <w:tabs>
          <w:tab w:val="left" w:pos="1253"/>
        </w:tabs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7D4154">
        <w:rPr>
          <w:rFonts w:ascii="Arial" w:hAnsi="Arial" w:cs="Arial"/>
          <w:color w:val="202122"/>
          <w:sz w:val="21"/>
          <w:szCs w:val="21"/>
          <w:shd w:val="clear" w:color="auto" w:fill="FFFFFF"/>
        </w:rPr>
        <w:t>Exemplaire de 1579 à la BNF</w:t>
      </w:r>
      <w:r w:rsidR="00501EC0">
        <w:t xml:space="preserve"> </w:t>
      </w:r>
    </w:p>
    <w:sectPr w:rsidR="00DF3F7E" w:rsidSect="00B26A2B">
      <w:pgSz w:w="11906" w:h="16838" w:code="9"/>
      <w:pgMar w:top="1135" w:right="991" w:bottom="1276" w:left="993" w:header="709" w:footer="709" w:gutter="0"/>
      <w:pgBorders>
        <w:top w:val="weavingBraid" w:sz="16" w:space="1" w:color="002060"/>
        <w:left w:val="weavingBraid" w:sz="16" w:space="4" w:color="002060"/>
        <w:bottom w:val="weavingBraid" w:sz="16" w:space="1" w:color="002060"/>
        <w:right w:val="weavingBraid" w:sz="16" w:space="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06EF"/>
    <w:rsid w:val="000106EF"/>
    <w:rsid w:val="001C336F"/>
    <w:rsid w:val="002E7A16"/>
    <w:rsid w:val="00501EC0"/>
    <w:rsid w:val="005F79AB"/>
    <w:rsid w:val="00702B11"/>
    <w:rsid w:val="007158F2"/>
    <w:rsid w:val="007D4154"/>
    <w:rsid w:val="00A1639C"/>
    <w:rsid w:val="00AA055E"/>
    <w:rsid w:val="00B26A2B"/>
    <w:rsid w:val="00B43882"/>
    <w:rsid w:val="00CB3C77"/>
    <w:rsid w:val="00DF3F7E"/>
    <w:rsid w:val="00EA7849"/>
    <w:rsid w:val="00F1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CEEB"/>
  <w15:chartTrackingRefBased/>
  <w15:docId w15:val="{BA28D509-17A4-4327-8A55-89F94067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7</cp:revision>
  <cp:lastPrinted>2022-04-18T14:34:00Z</cp:lastPrinted>
  <dcterms:created xsi:type="dcterms:W3CDTF">2022-02-23T12:48:00Z</dcterms:created>
  <dcterms:modified xsi:type="dcterms:W3CDTF">2022-04-18T14:37:00Z</dcterms:modified>
</cp:coreProperties>
</file>